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8A" w:rsidRDefault="00B4668A" w:rsidP="00B4668A">
      <w:pPr>
        <w:ind w:left="4820"/>
        <w:jc w:val="right"/>
      </w:pPr>
      <w:r>
        <w:t>УТВЕРЖДАЮ</w:t>
      </w:r>
    </w:p>
    <w:p w:rsidR="00B4668A" w:rsidRDefault="00B4668A" w:rsidP="00B4668A">
      <w:pPr>
        <w:ind w:left="5529"/>
        <w:jc w:val="right"/>
      </w:pPr>
      <w:r>
        <w:t>Директор МБОУ СОШ №68</w:t>
      </w:r>
    </w:p>
    <w:p w:rsidR="00B4668A" w:rsidRDefault="00B4668A" w:rsidP="00B4668A">
      <w:pPr>
        <w:ind w:left="4820"/>
        <w:jc w:val="right"/>
      </w:pPr>
    </w:p>
    <w:p w:rsidR="00B4668A" w:rsidRDefault="00B4668A" w:rsidP="00B4668A">
      <w:pPr>
        <w:ind w:left="4820"/>
        <w:jc w:val="right"/>
      </w:pPr>
      <w:r>
        <w:t xml:space="preserve">   Филатова С.В. /</w:t>
      </w:r>
      <w:r>
        <w:tab/>
      </w:r>
      <w:r>
        <w:tab/>
        <w:t xml:space="preserve">/  </w:t>
      </w:r>
    </w:p>
    <w:p w:rsidR="00B4668A" w:rsidRDefault="00B4668A" w:rsidP="00B4668A">
      <w:pPr>
        <w:ind w:left="4820"/>
        <w:jc w:val="right"/>
      </w:pPr>
    </w:p>
    <w:p w:rsidR="00B4668A" w:rsidRPr="00B4668A" w:rsidRDefault="00B4668A" w:rsidP="00B4668A">
      <w:pPr>
        <w:ind w:left="4820"/>
        <w:jc w:val="right"/>
      </w:pPr>
      <w:r>
        <w:t xml:space="preserve">            "___"___________ _____г. </w:t>
      </w:r>
    </w:p>
    <w:p w:rsidR="00306153" w:rsidRPr="001524F4" w:rsidRDefault="001524F4" w:rsidP="001524F4">
      <w:pPr>
        <w:pStyle w:val="3"/>
        <w:jc w:val="center"/>
        <w:rPr>
          <w:b/>
          <w:bCs/>
        </w:rPr>
      </w:pPr>
      <w:r w:rsidRPr="001524F4">
        <w:rPr>
          <w:b/>
          <w:bCs/>
        </w:rPr>
        <w:t xml:space="preserve">Инструкция №4 </w:t>
      </w:r>
      <w:r w:rsidR="00306153" w:rsidRPr="001524F4">
        <w:rPr>
          <w:b/>
          <w:bCs/>
        </w:rPr>
        <w:t>по охране труда для учащихся во время занятий в кабинете информатики</w:t>
      </w:r>
    </w:p>
    <w:p w:rsidR="00306153" w:rsidRPr="001524F4" w:rsidRDefault="00306153">
      <w:pPr>
        <w:numPr>
          <w:ilvl w:val="0"/>
          <w:numId w:val="2"/>
        </w:numPr>
        <w:jc w:val="center"/>
        <w:rPr>
          <w:bCs/>
          <w:i/>
        </w:rPr>
      </w:pPr>
      <w:r w:rsidRPr="001524F4">
        <w:rPr>
          <w:bCs/>
          <w:i/>
        </w:rPr>
        <w:t>Общие требования безопасности</w:t>
      </w:r>
    </w:p>
    <w:p w:rsidR="00306153" w:rsidRPr="001524F4" w:rsidRDefault="00306153">
      <w:pPr>
        <w:ind w:left="360"/>
        <w:jc w:val="center"/>
        <w:rPr>
          <w:bCs/>
        </w:rPr>
      </w:pPr>
    </w:p>
    <w:p w:rsidR="00306153" w:rsidRPr="001524F4" w:rsidRDefault="00306153">
      <w:pPr>
        <w:numPr>
          <w:ilvl w:val="1"/>
          <w:numId w:val="1"/>
        </w:numPr>
        <w:rPr>
          <w:bCs/>
        </w:rPr>
      </w:pPr>
      <w:r w:rsidRPr="001524F4">
        <w:rPr>
          <w:bCs/>
        </w:rPr>
        <w:t>. К работе на компьютере допускаются учащиеся,  прошедшие инструктаж по технике безопасности и имеющие сменную обувь.</w:t>
      </w:r>
    </w:p>
    <w:p w:rsidR="00306153" w:rsidRPr="001524F4" w:rsidRDefault="00306153">
      <w:pPr>
        <w:numPr>
          <w:ilvl w:val="1"/>
          <w:numId w:val="1"/>
        </w:numPr>
        <w:rPr>
          <w:bCs/>
        </w:rPr>
      </w:pPr>
      <w:r w:rsidRPr="001524F4">
        <w:rPr>
          <w:bCs/>
        </w:rPr>
        <w:t>. Опасным фактором является действие электрического тока, поэтому не       прикасайтесь руками к розеткам и разъёмам.</w:t>
      </w:r>
    </w:p>
    <w:p w:rsidR="00306153" w:rsidRPr="001524F4" w:rsidRDefault="00306153">
      <w:pPr>
        <w:numPr>
          <w:ilvl w:val="1"/>
          <w:numId w:val="1"/>
        </w:numPr>
        <w:rPr>
          <w:bCs/>
        </w:rPr>
      </w:pPr>
      <w:r w:rsidRPr="001524F4">
        <w:rPr>
          <w:bCs/>
        </w:rPr>
        <w:t>. Вредным фактором является электромагнитное излучение экранов мониторов, поэтому расстояние от глаз до экрана монитора не менее 60 -70 сантиметров.</w:t>
      </w:r>
    </w:p>
    <w:p w:rsidR="00306153" w:rsidRPr="001524F4" w:rsidRDefault="00306153">
      <w:pPr>
        <w:rPr>
          <w:i/>
        </w:rPr>
      </w:pPr>
    </w:p>
    <w:p w:rsidR="00306153" w:rsidRDefault="00306153">
      <w:pPr>
        <w:numPr>
          <w:ilvl w:val="0"/>
          <w:numId w:val="2"/>
        </w:numPr>
        <w:jc w:val="center"/>
        <w:rPr>
          <w:bCs/>
          <w:i/>
        </w:rPr>
      </w:pPr>
      <w:r w:rsidRPr="001524F4">
        <w:rPr>
          <w:bCs/>
          <w:i/>
        </w:rPr>
        <w:t>Требования безопасности перед началом работы</w:t>
      </w:r>
    </w:p>
    <w:p w:rsidR="001524F4" w:rsidRPr="001524F4" w:rsidRDefault="001524F4" w:rsidP="001524F4">
      <w:pPr>
        <w:ind w:left="720"/>
        <w:rPr>
          <w:bCs/>
          <w:i/>
        </w:rPr>
      </w:pPr>
    </w:p>
    <w:p w:rsidR="00306153" w:rsidRPr="001524F4" w:rsidRDefault="00306153">
      <w:pPr>
        <w:rPr>
          <w:bCs/>
        </w:rPr>
      </w:pPr>
      <w:r w:rsidRPr="001524F4">
        <w:rPr>
          <w:bCs/>
        </w:rPr>
        <w:t>2</w:t>
      </w:r>
      <w:r w:rsidRPr="001524F4">
        <w:t>.</w:t>
      </w:r>
      <w:r w:rsidRPr="001524F4">
        <w:rPr>
          <w:bCs/>
        </w:rPr>
        <w:t>1.  Спокойно занимайте отведённое вам место.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2.2.  Не допускайте толчков оборудования.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2.3.  Убедитесь в отсутствии видимых повреждений оборудования.</w:t>
      </w:r>
    </w:p>
    <w:p w:rsidR="00306153" w:rsidRPr="001524F4" w:rsidRDefault="00306153">
      <w:pPr>
        <w:pStyle w:val="2"/>
        <w:rPr>
          <w:b w:val="0"/>
        </w:rPr>
      </w:pPr>
      <w:r w:rsidRPr="001524F4">
        <w:rPr>
          <w:b w:val="0"/>
        </w:rPr>
        <w:t>2.4.  Посмотрите на индикатор монитора и системного блока и определите, включён     или выключен компьютер.</w:t>
      </w:r>
    </w:p>
    <w:p w:rsidR="00306153" w:rsidRPr="001524F4" w:rsidRDefault="00306153">
      <w:pPr>
        <w:pStyle w:val="2"/>
        <w:rPr>
          <w:b w:val="0"/>
        </w:rPr>
      </w:pPr>
      <w:r w:rsidRPr="001524F4">
        <w:rPr>
          <w:b w:val="0"/>
        </w:rPr>
        <w:t>2.5.  Переместите мышь, если компьютер находится в энергосберегающем состоянии или включите питание  системного блока, если компьютер был выключен.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2.6.  Дождитесь загрузки операционной системы.</w:t>
      </w:r>
    </w:p>
    <w:p w:rsidR="00306153" w:rsidRPr="001524F4" w:rsidRDefault="00306153">
      <w:pPr>
        <w:pStyle w:val="2"/>
        <w:rPr>
          <w:b w:val="0"/>
        </w:rPr>
      </w:pPr>
      <w:r w:rsidRPr="001524F4">
        <w:rPr>
          <w:b w:val="0"/>
        </w:rPr>
        <w:t>2.7.  Во время загрузки операционной системы запрещается нажимать на клавиши или перемещать мышь.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2.8.  Работайте только с теми программами, которые необходимы для данного урока.</w:t>
      </w:r>
    </w:p>
    <w:p w:rsidR="00306153" w:rsidRPr="001524F4" w:rsidRDefault="00306153">
      <w:pPr>
        <w:rPr>
          <w:bCs/>
        </w:rPr>
      </w:pPr>
    </w:p>
    <w:p w:rsidR="00306153" w:rsidRDefault="00306153">
      <w:pPr>
        <w:pStyle w:val="1"/>
        <w:numPr>
          <w:ilvl w:val="0"/>
          <w:numId w:val="2"/>
        </w:numPr>
        <w:rPr>
          <w:b w:val="0"/>
          <w:i/>
          <w:sz w:val="24"/>
        </w:rPr>
      </w:pPr>
      <w:r w:rsidRPr="001524F4">
        <w:rPr>
          <w:b w:val="0"/>
          <w:i/>
          <w:sz w:val="24"/>
        </w:rPr>
        <w:t>Требования безопасности во время работы</w:t>
      </w:r>
    </w:p>
    <w:p w:rsidR="001524F4" w:rsidRPr="001524F4" w:rsidRDefault="001524F4" w:rsidP="001524F4"/>
    <w:p w:rsidR="00306153" w:rsidRPr="001524F4" w:rsidRDefault="00306153">
      <w:pPr>
        <w:pStyle w:val="a4"/>
        <w:rPr>
          <w:b w:val="0"/>
        </w:rPr>
      </w:pPr>
      <w:r w:rsidRPr="001524F4">
        <w:rPr>
          <w:b w:val="0"/>
        </w:rPr>
        <w:t>3.1.  Работайте на расстоянии от глаз до экрана монитора не менее 60-70     сантиметров.</w:t>
      </w:r>
    </w:p>
    <w:p w:rsidR="00306153" w:rsidRPr="001524F4" w:rsidRDefault="00306153">
      <w:pPr>
        <w:pStyle w:val="2"/>
        <w:rPr>
          <w:b w:val="0"/>
        </w:rPr>
      </w:pPr>
      <w:r w:rsidRPr="001524F4">
        <w:rPr>
          <w:b w:val="0"/>
        </w:rPr>
        <w:t>3.2.  Плавно нажимайте на клавиши, не допуская резких ударов и толчков оборудования.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 xml:space="preserve">3.3.  Не </w:t>
      </w:r>
      <w:r w:rsidR="00122618" w:rsidRPr="001524F4">
        <w:rPr>
          <w:bCs/>
        </w:rPr>
        <w:t>кладите</w:t>
      </w:r>
      <w:r w:rsidRPr="001524F4">
        <w:rPr>
          <w:bCs/>
        </w:rPr>
        <w:t xml:space="preserve"> посторонние вещи (тетради, книги) на аппаратуру.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3.4.  Не касайтесь руками экрана монитора и разъёмов.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3.5.  При плохом самочувствии немедленно доложите учителю.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3.6.  При зависании компьютера поставьте об этом в известность учителя.</w:t>
      </w:r>
    </w:p>
    <w:p w:rsidR="00306153" w:rsidRPr="001524F4" w:rsidRDefault="00306153">
      <w:pPr>
        <w:rPr>
          <w:bCs/>
        </w:rPr>
      </w:pPr>
    </w:p>
    <w:p w:rsidR="00306153" w:rsidRDefault="00306153">
      <w:pPr>
        <w:numPr>
          <w:ilvl w:val="0"/>
          <w:numId w:val="2"/>
        </w:numPr>
        <w:jc w:val="center"/>
        <w:rPr>
          <w:bCs/>
          <w:i/>
        </w:rPr>
      </w:pPr>
      <w:r w:rsidRPr="001524F4">
        <w:rPr>
          <w:bCs/>
          <w:i/>
        </w:rPr>
        <w:t>Требования безопасности в аварийных ситуациях</w:t>
      </w:r>
    </w:p>
    <w:p w:rsidR="001524F4" w:rsidRPr="001524F4" w:rsidRDefault="001524F4" w:rsidP="001524F4">
      <w:pPr>
        <w:ind w:left="720"/>
        <w:rPr>
          <w:bCs/>
          <w:i/>
        </w:rPr>
      </w:pPr>
    </w:p>
    <w:p w:rsidR="00306153" w:rsidRPr="001524F4" w:rsidRDefault="00306153">
      <w:pPr>
        <w:pStyle w:val="2"/>
        <w:rPr>
          <w:b w:val="0"/>
        </w:rPr>
      </w:pPr>
      <w:r w:rsidRPr="001524F4">
        <w:rPr>
          <w:b w:val="0"/>
        </w:rPr>
        <w:t xml:space="preserve">4.1.  При появлении запаха гари, необычного звука немедленно прекратить работу,            выключить системный блок и монитор, сообщить преподавателю. </w:t>
      </w:r>
    </w:p>
    <w:p w:rsidR="00306153" w:rsidRPr="001524F4" w:rsidRDefault="00306153">
      <w:pPr>
        <w:rPr>
          <w:bCs/>
        </w:rPr>
      </w:pPr>
    </w:p>
    <w:p w:rsidR="00306153" w:rsidRDefault="00306153">
      <w:pPr>
        <w:numPr>
          <w:ilvl w:val="0"/>
          <w:numId w:val="2"/>
        </w:numPr>
        <w:jc w:val="center"/>
        <w:rPr>
          <w:bCs/>
          <w:i/>
        </w:rPr>
      </w:pPr>
      <w:r w:rsidRPr="001524F4">
        <w:rPr>
          <w:bCs/>
          <w:i/>
        </w:rPr>
        <w:t>Требования безопасности по окончании работы</w:t>
      </w:r>
    </w:p>
    <w:p w:rsidR="001524F4" w:rsidRPr="001524F4" w:rsidRDefault="001524F4" w:rsidP="001524F4">
      <w:pPr>
        <w:ind w:left="720"/>
        <w:rPr>
          <w:bCs/>
          <w:i/>
        </w:rPr>
      </w:pPr>
    </w:p>
    <w:p w:rsidR="00306153" w:rsidRPr="001524F4" w:rsidRDefault="00306153">
      <w:pPr>
        <w:rPr>
          <w:bCs/>
        </w:rPr>
      </w:pPr>
      <w:r w:rsidRPr="001524F4">
        <w:rPr>
          <w:bCs/>
        </w:rPr>
        <w:t>5.1.  Закройте все открытые приложения, папки, документы.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5.2.  Выключайте компьютер только по указанию учителя.</w:t>
      </w:r>
    </w:p>
    <w:p w:rsidR="00306153" w:rsidRPr="001524F4" w:rsidRDefault="00306153">
      <w:pPr>
        <w:rPr>
          <w:bCs/>
        </w:rPr>
      </w:pPr>
      <w:r w:rsidRPr="001524F4">
        <w:rPr>
          <w:bCs/>
        </w:rPr>
        <w:t>5.3.  Сдайте свое рабочее место учителю.</w:t>
      </w:r>
    </w:p>
    <w:sectPr w:rsidR="00306153" w:rsidRPr="001524F4" w:rsidSect="0015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15EF"/>
    <w:multiLevelType w:val="multilevel"/>
    <w:tmpl w:val="26F4E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A95805"/>
    <w:multiLevelType w:val="hybridMultilevel"/>
    <w:tmpl w:val="FABEF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22618"/>
    <w:rsid w:val="0000605D"/>
    <w:rsid w:val="00010466"/>
    <w:rsid w:val="00122618"/>
    <w:rsid w:val="001524F4"/>
    <w:rsid w:val="00306153"/>
    <w:rsid w:val="006E1F87"/>
    <w:rsid w:val="00816CC4"/>
    <w:rsid w:val="00963F8D"/>
    <w:rsid w:val="009B606C"/>
    <w:rsid w:val="00B4405B"/>
    <w:rsid w:val="00B4668A"/>
    <w:rsid w:val="00BA44F0"/>
    <w:rsid w:val="00CA5E74"/>
    <w:rsid w:val="00CC6120"/>
    <w:rsid w:val="00D347BF"/>
    <w:rsid w:val="00F3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8A"/>
    <w:rPr>
      <w:sz w:val="24"/>
      <w:szCs w:val="24"/>
    </w:rPr>
  </w:style>
  <w:style w:type="paragraph" w:styleId="1">
    <w:name w:val="heading 1"/>
    <w:basedOn w:val="a"/>
    <w:next w:val="a"/>
    <w:qFormat/>
    <w:rsid w:val="00F3098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8A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F3098A"/>
    <w:pPr>
      <w:ind w:left="360" w:hanging="360"/>
    </w:pPr>
    <w:rPr>
      <w:b/>
      <w:bCs/>
    </w:rPr>
  </w:style>
  <w:style w:type="paragraph" w:styleId="2">
    <w:name w:val="Body Text Indent 2"/>
    <w:basedOn w:val="a"/>
    <w:rsid w:val="00F3098A"/>
    <w:pPr>
      <w:ind w:left="540" w:hanging="540"/>
    </w:pPr>
    <w:rPr>
      <w:b/>
      <w:bCs/>
    </w:rPr>
  </w:style>
  <w:style w:type="paragraph" w:styleId="3">
    <w:name w:val="Body Text Indent 3"/>
    <w:basedOn w:val="a"/>
    <w:rsid w:val="00F309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 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Неизвестный</dc:creator>
  <cp:lastModifiedBy>Admin</cp:lastModifiedBy>
  <cp:revision>6</cp:revision>
  <cp:lastPrinted>2002-10-18T06:37:00Z</cp:lastPrinted>
  <dcterms:created xsi:type="dcterms:W3CDTF">2011-12-24T08:59:00Z</dcterms:created>
  <dcterms:modified xsi:type="dcterms:W3CDTF">2011-12-24T10:15:00Z</dcterms:modified>
</cp:coreProperties>
</file>