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1D" w:rsidRDefault="00D8541D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6573600" cy="9360000"/>
            <wp:effectExtent l="0" t="0" r="0" b="0"/>
            <wp:docPr id="2" name="Рисунок 2" descr="C:\Sharing\Пачка 03\img_1902201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haring\Пачка 03\img_19022015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1D" w:rsidRDefault="00D8541D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lang w:eastAsia="ru-RU"/>
        </w:rPr>
        <w:lastRenderedPageBreak/>
        <w:t>1</w:t>
      </w:r>
      <w:r w:rsidR="00763E85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>9.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Информация о создании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763E85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>, предусмотренных настоящим положением, о порядке их комплектования,  а также условиях обучения в них доводится  до родителей и учащихся путем размещения материалов на стендах в общеобразовательных учреждениях, при проведении собраний, а также иными доступными методами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D54114" w:rsidRDefault="00C11321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2.Содержание и организация </w:t>
      </w:r>
      <w:r w:rsidR="00D54114">
        <w:rPr>
          <w:rFonts w:ascii="Times New Roman" w:eastAsia="Times New Roman" w:hAnsi="Times New Roman"/>
          <w:b/>
          <w:sz w:val="24"/>
          <w:lang w:eastAsia="ru-RU"/>
        </w:rPr>
        <w:t xml:space="preserve">индивидуального отбора </w:t>
      </w:r>
      <w:proofErr w:type="gramStart"/>
      <w:r w:rsidR="00D54114">
        <w:rPr>
          <w:rFonts w:ascii="Times New Roman" w:eastAsia="Times New Roman" w:hAnsi="Times New Roman"/>
          <w:b/>
          <w:sz w:val="24"/>
          <w:lang w:eastAsia="ru-RU"/>
        </w:rPr>
        <w:t>обучающихся</w:t>
      </w:r>
      <w:proofErr w:type="gramEnd"/>
      <w:r w:rsidR="00D54114">
        <w:rPr>
          <w:rFonts w:ascii="Times New Roman" w:eastAsia="Times New Roman" w:hAnsi="Times New Roman"/>
          <w:b/>
          <w:sz w:val="24"/>
          <w:lang w:eastAsia="ru-RU"/>
        </w:rPr>
        <w:t xml:space="preserve">,  </w:t>
      </w:r>
    </w:p>
    <w:p w:rsidR="00C11321" w:rsidRDefault="00D54114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          </w:t>
      </w:r>
      <w:r w:rsidR="00C11321">
        <w:rPr>
          <w:rFonts w:ascii="Times New Roman" w:eastAsia="Times New Roman" w:hAnsi="Times New Roman"/>
          <w:b/>
          <w:sz w:val="24"/>
          <w:lang w:eastAsia="ru-RU"/>
        </w:rPr>
        <w:t>образовательного процесса.</w:t>
      </w:r>
    </w:p>
    <w:p w:rsidR="00873E76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2.1.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73E76">
        <w:rPr>
          <w:rFonts w:ascii="Times New Roman" w:eastAsia="Times New Roman" w:hAnsi="Times New Roman"/>
          <w:sz w:val="24"/>
          <w:lang w:eastAsia="ru-RU"/>
        </w:rPr>
        <w:t>Организация индивидуального отбора допускается в случаях создания в образовательной организации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классов</w:t>
      </w:r>
      <w:r w:rsidR="00873E76">
        <w:rPr>
          <w:rFonts w:ascii="Times New Roman" w:eastAsia="Times New Roman" w:hAnsi="Times New Roman"/>
          <w:sz w:val="24"/>
          <w:lang w:eastAsia="ru-RU"/>
        </w:rPr>
        <w:t xml:space="preserve"> профильного обучения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универсальные с изучением отдельных предметов на профильном уровне</w:t>
      </w:r>
      <w:r w:rsidR="00873E76"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:rsidR="00873E76" w:rsidRDefault="00873E76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2.2. Организация индивидуального отбора осуществляется в класс профильного обучения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универсальные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>:</w:t>
      </w:r>
    </w:p>
    <w:p w:rsidR="00873E76" w:rsidRDefault="00873E76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1) с 10 класса – по результатам успеваемости с учетом прохождения итоговой аттестации по профильным предметам;</w:t>
      </w:r>
    </w:p>
    <w:p w:rsidR="00873E76" w:rsidRDefault="00873E76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2)</w:t>
      </w:r>
      <w:r w:rsidR="001A397E">
        <w:rPr>
          <w:rFonts w:ascii="Times New Roman" w:eastAsia="Times New Roman" w:hAnsi="Times New Roman"/>
          <w:sz w:val="24"/>
          <w:lang w:eastAsia="ru-RU"/>
        </w:rPr>
        <w:t xml:space="preserve"> в 11 класс – по результатам промежуточной аттестации за курс 10 класса и дополнительного тестирования по профильным предметам.</w:t>
      </w:r>
    </w:p>
    <w:p w:rsidR="001A397E" w:rsidRDefault="001A397E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2.3. Для формирования профильных классов</w:t>
      </w:r>
      <w:r w:rsidR="00D54114">
        <w:rPr>
          <w:rFonts w:ascii="Times New Roman" w:eastAsia="Times New Roman" w:hAnsi="Times New Roman"/>
          <w:sz w:val="24"/>
          <w:lang w:eastAsia="ru-RU"/>
        </w:rPr>
        <w:t xml:space="preserve"> и универсального с изучением отдельных предметов 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 xml:space="preserve"> используется следующее количество баллов:</w:t>
      </w:r>
    </w:p>
    <w:p w:rsidR="001A397E" w:rsidRDefault="001A397E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1) русский язык – для отбора учащихся в профильные классы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средней (полной) школы 34 балла (не менее 80%) от общей суммы первичных баллов;</w:t>
      </w:r>
    </w:p>
    <w:p w:rsidR="001A397E" w:rsidRDefault="00765D0E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 xml:space="preserve">2) </w:t>
      </w:r>
      <w:r w:rsidR="001A397E">
        <w:rPr>
          <w:rFonts w:ascii="Times New Roman" w:eastAsia="Times New Roman" w:hAnsi="Times New Roman"/>
          <w:sz w:val="24"/>
          <w:lang w:eastAsia="ru-RU"/>
        </w:rPr>
        <w:t>математика –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A397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для отбора учащихся в профильные классы и универсальный с изучением отдельных предметов на профильном уровне </w:t>
      </w:r>
      <w:r w:rsidR="001A397E">
        <w:rPr>
          <w:rFonts w:ascii="Times New Roman" w:eastAsia="Times New Roman" w:hAnsi="Times New Roman"/>
          <w:sz w:val="24"/>
          <w:lang w:eastAsia="ru-RU"/>
        </w:rPr>
        <w:t>результат выполнения экзаменационной работы, свидетельствующий об освоении федерального компонента образовательного стандарта предметной области «Математика» - 8 баллов, набранные в сумме за выполнение заданий всех трех модулей, при условии, что из них не менее 3-х баллов по модулю «Алгебра», не менее 2-х баллов по модулю</w:t>
      </w:r>
      <w:proofErr w:type="gramEnd"/>
      <w:r w:rsidR="001A397E">
        <w:rPr>
          <w:rFonts w:ascii="Times New Roman" w:eastAsia="Times New Roman" w:hAnsi="Times New Roman"/>
          <w:sz w:val="24"/>
          <w:lang w:eastAsia="ru-RU"/>
        </w:rPr>
        <w:t xml:space="preserve"> «Геометрия» и не менее 2-х баллов по модулю «Реальная математика»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765D0E" w:rsidRDefault="00765D0E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3) химия</w:t>
      </w:r>
      <w:r w:rsidR="00776E51">
        <w:rPr>
          <w:rFonts w:ascii="Times New Roman" w:eastAsia="Times New Roman" w:hAnsi="Times New Roman"/>
          <w:sz w:val="24"/>
          <w:lang w:eastAsia="ru-RU"/>
        </w:rPr>
        <w:t xml:space="preserve"> – при приеме в профильный класс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 w:rsidR="00776E51"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23-м баллам;</w:t>
      </w:r>
    </w:p>
    <w:p w:rsidR="00776E51" w:rsidRDefault="00776E5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4) биология – при приеме в профильный класс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32-м баллам;</w:t>
      </w:r>
    </w:p>
    <w:p w:rsidR="00776E51" w:rsidRDefault="00776E5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5) география – при приеме в профильный класс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24-м баллам;</w:t>
      </w:r>
    </w:p>
    <w:p w:rsidR="00776E51" w:rsidRDefault="00776E51" w:rsidP="00776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6) обществознание – при приеме в профильный класс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30-ти баллам;</w:t>
      </w:r>
    </w:p>
    <w:p w:rsidR="00776E51" w:rsidRDefault="00776E51" w:rsidP="00776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7) история – при приеме в профильный класс</w:t>
      </w:r>
      <w:r w:rsidR="007C789F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32-м баллам;</w:t>
      </w:r>
    </w:p>
    <w:p w:rsidR="00776E51" w:rsidRDefault="00776E51" w:rsidP="00776E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8) информатика и ИКТ – при приеме в профильный класс</w:t>
      </w:r>
      <w:r w:rsidR="008A1567">
        <w:rPr>
          <w:rFonts w:ascii="Times New Roman" w:eastAsia="Times New Roman" w:hAnsi="Times New Roman"/>
          <w:sz w:val="24"/>
          <w:lang w:eastAsia="ru-RU"/>
        </w:rPr>
        <w:t xml:space="preserve"> и универсальный с изучением отдельных предметов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 нижняя граница результатов соответствует 15-ти баллам;</w:t>
      </w:r>
    </w:p>
    <w:p w:rsidR="007C789F" w:rsidRDefault="007C789F" w:rsidP="007C78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9) физика - для отбора учащихся в профильные классы 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универсальный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на профильном уровне нижняя граница результатов соответствует 30-ти баллам;</w:t>
      </w:r>
    </w:p>
    <w:p w:rsidR="007C789F" w:rsidRDefault="007C789F" w:rsidP="007C78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10) литература - для отбора учащихся в профильные классы 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универсальный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на профильном уровне нижняя граница результатов соответствует 15-ти баллам;</w:t>
      </w:r>
    </w:p>
    <w:p w:rsidR="007C789F" w:rsidRDefault="007C789F" w:rsidP="007C78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11) иностранный язык (английский, немецкий) - для отбора учащихся в профильные классы и универсальный с изучением отдельных предметов на профильном уровне нижняя граница результатов соответствует 56</w:t>
      </w:r>
      <w:r w:rsidR="008A1567">
        <w:rPr>
          <w:rFonts w:ascii="Times New Roman" w:eastAsia="Times New Roman" w:hAnsi="Times New Roman"/>
          <w:sz w:val="24"/>
          <w:lang w:eastAsia="ru-RU"/>
        </w:rPr>
        <w:t>-ти баллам.</w:t>
      </w:r>
    </w:p>
    <w:p w:rsidR="00C11321" w:rsidRDefault="008A1567" w:rsidP="008A1567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</w:t>
      </w:r>
      <w:r w:rsidR="00776E51">
        <w:rPr>
          <w:rFonts w:ascii="Times New Roman" w:eastAsia="Times New Roman" w:hAnsi="Times New Roman"/>
          <w:sz w:val="24"/>
          <w:lang w:eastAsia="ru-RU"/>
        </w:rPr>
        <w:t>2.4.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Содержание образовательной деятельности в профильном классе </w:t>
      </w:r>
      <w:r>
        <w:rPr>
          <w:rFonts w:ascii="Times New Roman" w:eastAsia="Times New Roman" w:hAnsi="Times New Roman"/>
          <w:sz w:val="24"/>
          <w:lang w:eastAsia="ru-RU"/>
        </w:rPr>
        <w:t>и универсальном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 w:rsidR="00C11321">
        <w:rPr>
          <w:rFonts w:ascii="Times New Roman" w:eastAsia="Times New Roman" w:hAnsi="Times New Roman"/>
          <w:sz w:val="24"/>
          <w:lang w:eastAsia="ru-RU"/>
        </w:rPr>
        <w:t>определяется в зависимости от выбранного учащимися профиля обучения на основании  базисного учебного плана образовательных учреждений и согласуется с учредителем.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5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Профильные предметы изучаются по образовательным программам, обеспечивающим выполнение государственного образовательного стандарта.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6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Содержание образования в классах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и универсальных </w:t>
      </w:r>
      <w:r w:rsidR="00E05E88">
        <w:rPr>
          <w:rFonts w:ascii="Times New Roman" w:eastAsia="Times New Roman" w:hAnsi="Times New Roman"/>
          <w:sz w:val="24"/>
          <w:lang w:eastAsia="ru-RU"/>
        </w:rPr>
        <w:t>с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, уровень подготовки учащихся определяются государственным стандартом среднего (полного) общего образования.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7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Образовательные программы для классов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763E85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>предусматривают:</w:t>
      </w:r>
      <w:r>
        <w:rPr>
          <w:rFonts w:ascii="Times New Roman" w:eastAsia="Times New Roman" w:hAnsi="Times New Roman"/>
          <w:sz w:val="24"/>
          <w:lang w:eastAsia="ru-RU"/>
        </w:rPr>
        <w:br/>
        <w:t>-  овладение учащимися содержанием образования на повышенном уровне по профильным дисциплинам и изучение элективных курсов;</w:t>
      </w:r>
    </w:p>
    <w:p w:rsidR="00C11321" w:rsidRDefault="00C11321" w:rsidP="00C11321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 формирование и развитие навыков самостоятельной работы и научно- исследовательской деятельности;</w:t>
      </w:r>
    </w:p>
    <w:p w:rsidR="00C11321" w:rsidRDefault="00C11321" w:rsidP="00C11321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 подготовку выпускников к осознанному выбору профессии, самостоятельному творческому обучению в вузе.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8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Профили обучения самостоятельно формируются  школой в соответствии  с её возможностями и образовательными запросами учащихся и их родителей (законных представителей).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</w:t>
      </w:r>
      <w:r w:rsidR="00FA6A77">
        <w:rPr>
          <w:rFonts w:ascii="Times New Roman" w:eastAsia="Times New Roman" w:hAnsi="Times New Roman"/>
          <w:sz w:val="24"/>
          <w:lang w:eastAsia="ru-RU"/>
        </w:rPr>
        <w:t>.</w:t>
      </w:r>
      <w:r w:rsidR="00776E51">
        <w:rPr>
          <w:rFonts w:ascii="Times New Roman" w:eastAsia="Times New Roman" w:hAnsi="Times New Roman"/>
          <w:sz w:val="24"/>
          <w:lang w:eastAsia="ru-RU"/>
        </w:rPr>
        <w:t>9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Наполняемость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A1567">
        <w:rPr>
          <w:rFonts w:ascii="Times New Roman" w:eastAsia="Times New Roman" w:hAnsi="Times New Roman"/>
          <w:sz w:val="24"/>
          <w:lang w:eastAsia="ru-RU"/>
        </w:rPr>
        <w:t>и универсальных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 и учебная нагрузка учащихся устанавливается в соответствии с Типовым положением об общеобразовательном учреждении и Санитарно-эпидемиологическими правилами и нормативами (СанПиН 2.4.2. 1178 – 2).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10</w:t>
      </w:r>
      <w:r w:rsidR="00C11321"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C11321">
        <w:rPr>
          <w:rFonts w:ascii="Times New Roman" w:eastAsia="Times New Roman" w:hAnsi="Times New Roman"/>
          <w:sz w:val="24"/>
          <w:lang w:eastAsia="ru-RU"/>
        </w:rPr>
        <w:t>Организация образовательного процесса в классах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углубленным изучением отдельных предметов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 регламентируется учебным планом и графиком учебного процесса, </w:t>
      </w:r>
      <w:proofErr w:type="gramStart"/>
      <w:r w:rsidR="00C11321">
        <w:rPr>
          <w:rFonts w:ascii="Times New Roman" w:eastAsia="Times New Roman" w:hAnsi="Times New Roman"/>
          <w:sz w:val="24"/>
          <w:lang w:eastAsia="ru-RU"/>
        </w:rPr>
        <w:t>которые</w:t>
      </w:r>
      <w:proofErr w:type="gramEnd"/>
      <w:r w:rsidR="00C11321">
        <w:rPr>
          <w:rFonts w:ascii="Times New Roman" w:eastAsia="Times New Roman" w:hAnsi="Times New Roman"/>
          <w:sz w:val="24"/>
          <w:lang w:eastAsia="ru-RU"/>
        </w:rPr>
        <w:t xml:space="preserve"> самостоятельно разрабатываются и утверждаются  школой  и согласовываются с Учредителем.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11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.Расписание занятий в профильных классах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 может предусматривать сдвоенные уроки, что дает возможность использо</w:t>
      </w:r>
      <w:r w:rsidR="00C9652B">
        <w:rPr>
          <w:rFonts w:ascii="Times New Roman" w:eastAsia="Times New Roman" w:hAnsi="Times New Roman"/>
          <w:sz w:val="24"/>
          <w:lang w:eastAsia="ru-RU"/>
        </w:rPr>
        <w:t>вать вузовские формы обучения (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лекции, семинары) и тем самым приобщать будущих абитуриентов к обучению в высшей школе.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</w:t>
      </w:r>
      <w:r w:rsidR="00776E51">
        <w:rPr>
          <w:rFonts w:ascii="Times New Roman" w:eastAsia="Times New Roman" w:hAnsi="Times New Roman"/>
          <w:sz w:val="24"/>
          <w:lang w:eastAsia="ru-RU"/>
        </w:rPr>
        <w:t>12</w:t>
      </w:r>
      <w:r w:rsidR="00C11321">
        <w:rPr>
          <w:rFonts w:ascii="Times New Roman" w:eastAsia="Times New Roman" w:hAnsi="Times New Roman"/>
          <w:sz w:val="24"/>
          <w:lang w:eastAsia="ru-RU"/>
        </w:rPr>
        <w:t>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C11321">
        <w:rPr>
          <w:rFonts w:ascii="Times New Roman" w:eastAsia="Times New Roman" w:hAnsi="Times New Roman"/>
          <w:sz w:val="24"/>
          <w:lang w:eastAsia="ru-RU"/>
        </w:rPr>
        <w:t>При организации занятий по информатике, иностранному языку, практических занятий по химии и физике, профильным предметам, а также элективным курсам  возможно деление класса (наполняемость не менее 25 человек) на две группы при наличии бюджетного финансирования.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2.1</w:t>
      </w:r>
      <w:r w:rsidR="00776E51">
        <w:rPr>
          <w:rFonts w:ascii="Times New Roman" w:eastAsia="Times New Roman" w:hAnsi="Times New Roman"/>
          <w:sz w:val="24"/>
          <w:lang w:eastAsia="ru-RU"/>
        </w:rPr>
        <w:t>3</w:t>
      </w:r>
      <w:r>
        <w:rPr>
          <w:rFonts w:ascii="Times New Roman" w:eastAsia="Times New Roman" w:hAnsi="Times New Roman"/>
          <w:sz w:val="24"/>
          <w:lang w:eastAsia="ru-RU"/>
        </w:rPr>
        <w:t>. Организацию и анализ деятельности коллектива школы по  профильной подготовке учащихся осуществляет заместитель директора по учебной работе</w:t>
      </w:r>
      <w:r w:rsidR="003113F3">
        <w:rPr>
          <w:rFonts w:ascii="Times New Roman" w:eastAsia="Times New Roman" w:hAnsi="Times New Roman"/>
          <w:sz w:val="24"/>
          <w:lang w:eastAsia="ru-RU"/>
        </w:rPr>
        <w:t>.</w:t>
      </w:r>
    </w:p>
    <w:p w:rsidR="003113F3" w:rsidRDefault="003113F3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2.14. </w:t>
      </w:r>
      <w:r w:rsidR="00980736">
        <w:rPr>
          <w:rFonts w:ascii="Times New Roman" w:eastAsia="Times New Roman" w:hAnsi="Times New Roman"/>
          <w:sz w:val="24"/>
          <w:lang w:eastAsia="ru-RU"/>
        </w:rPr>
        <w:t xml:space="preserve">Информация о сроках, времени, месте подачи заявлений и порядке организации индивидуального отбора </w:t>
      </w:r>
      <w:r w:rsidR="008A1567">
        <w:rPr>
          <w:rFonts w:ascii="Times New Roman" w:eastAsia="Times New Roman" w:hAnsi="Times New Roman"/>
          <w:sz w:val="24"/>
          <w:lang w:eastAsia="ru-RU"/>
        </w:rPr>
        <w:t xml:space="preserve">в профильные классы и </w:t>
      </w:r>
      <w:proofErr w:type="gramStart"/>
      <w:r w:rsidR="008A1567">
        <w:rPr>
          <w:rFonts w:ascii="Times New Roman" w:eastAsia="Times New Roman" w:hAnsi="Times New Roman"/>
          <w:sz w:val="24"/>
          <w:lang w:eastAsia="ru-RU"/>
        </w:rPr>
        <w:t>универсальный</w:t>
      </w:r>
      <w:proofErr w:type="gramEnd"/>
      <w:r w:rsidR="008A1567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на профильном уровне </w:t>
      </w:r>
      <w:r w:rsidR="00980736">
        <w:rPr>
          <w:rFonts w:ascii="Times New Roman" w:eastAsia="Times New Roman" w:hAnsi="Times New Roman"/>
          <w:sz w:val="24"/>
          <w:lang w:eastAsia="ru-RU"/>
        </w:rPr>
        <w:t>размещается на официальном школьном сайте не позднее 30-ти дней до начала организации индивидуального отбора.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D54114" w:rsidRDefault="00D54114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D54114" w:rsidRDefault="00D54114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3. Формирование учебных планов профильных классов</w:t>
      </w:r>
      <w:r w:rsidR="00D54114">
        <w:rPr>
          <w:rFonts w:ascii="Times New Roman" w:eastAsia="Times New Roman" w:hAnsi="Times New Roman"/>
          <w:b/>
          <w:sz w:val="24"/>
          <w:lang w:eastAsia="ru-RU"/>
        </w:rPr>
        <w:t>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3.1.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Учебные планы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FA6A77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 w:rsidR="003113F3">
        <w:rPr>
          <w:rFonts w:ascii="Times New Roman" w:eastAsia="Times New Roman" w:hAnsi="Times New Roman"/>
          <w:sz w:val="24"/>
          <w:lang w:eastAsia="ru-RU"/>
        </w:rPr>
        <w:t xml:space="preserve"> включают  базовые,</w:t>
      </w:r>
      <w:r>
        <w:rPr>
          <w:rFonts w:ascii="Times New Roman" w:eastAsia="Times New Roman" w:hAnsi="Times New Roman"/>
          <w:sz w:val="24"/>
          <w:lang w:eastAsia="ru-RU"/>
        </w:rPr>
        <w:t xml:space="preserve"> профильные и  элективные  учебные предметы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3.2. Базовые общеобразовательные учебные предметы – учебные предметы федерального компонента - направлены на завершение общеобразовательной подготовки обучающихся и являются обязательными для всех учащихся во всех профилях обучения.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</w:t>
      </w:r>
      <w:r w:rsidR="00F417FE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Профильные общеобразовательные учебные предметы – учебные предметы федерального компонента повышенного уровня - определяют специализацию каждого конкретного профиля обучения и являются обязательными для учащихся, выбравших данный профиль обучения.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3.4.</w:t>
      </w:r>
      <w:r w:rsidR="00F417FE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При профильном обучении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выбирает </w:t>
      </w:r>
      <w:r w:rsidR="007A562E">
        <w:rPr>
          <w:rFonts w:ascii="Times New Roman" w:eastAsia="Times New Roman" w:hAnsi="Times New Roman"/>
          <w:sz w:val="24"/>
          <w:lang w:eastAsia="ru-RU"/>
        </w:rPr>
        <w:t xml:space="preserve">от одного до </w:t>
      </w:r>
      <w:r>
        <w:rPr>
          <w:rFonts w:ascii="Times New Roman" w:eastAsia="Times New Roman" w:hAnsi="Times New Roman"/>
          <w:sz w:val="24"/>
          <w:lang w:eastAsia="ru-RU"/>
        </w:rPr>
        <w:t xml:space="preserve"> двух учебных предметов на профильном уровне. В случае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если предметы «Математика», «Русский язык», «Литература», «Иностранный язык», «История» и «Физическая культура», 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3.5.</w:t>
      </w:r>
      <w:r w:rsidR="00265D20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Совокупность базовых и профильных общеобразовательных учебных предметов определяет состав федерального компонента  учебного плана.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3.6. Региональный компонент для 10-11 профильных классов представлен компонентом часов, отводимых на изучение предметов федерального компонента и компонента образовательного учреждения.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3.7. С целью создания условий для существенной дифференциации и индивидуализации содержания образования старшеклассников помимо профильных общеобразовательных предметов  в учебные планы включаются элективные курсы (предметы).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3.8. Элективные учебные предметы – это обязательные учебные предметы по выбору учащихся из компонента образовательного учреждения. Элективные учебные предметы выполняют три основные функции: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развивают содержание одного из базовых учебных предметов,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экзамена по выбранному предмету;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являются «надстройкой» профильного учебного предмета;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способствуют удовлетворению познавательных интересов обучающихся в различных сферах человеческой деятельности.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3.9. Набор и содержание элективных курсов школа определяет самостоятельно в соответствии с выбранным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 профилем.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3.10. Авторские программы элективных курсов проходят  внешнюю экспертизу</w:t>
      </w:r>
      <w:r w:rsidR="00265D20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4. Порядок комплектования профильных классов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4.1. Организация индивидуального отбора и зачисление в профильные классы 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универсальный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на профильном уровне осуществляется по личному заявлению родителей (законных представителей) несовершеннолетнего обучающегося. В заявлении родителями (законными представителями) несовершеннолетнего обучающегося указываются следующие сведения: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1) фамилия, имя, отчество (последнее – при наличии)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2) дата и место рождения обучающегося;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3) фамилия, имя, отчество (последнее – при наличии) родителей (законных представителей) обучающегося;</w:t>
      </w:r>
      <w:proofErr w:type="gramEnd"/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4) класс профильного обучения для приема либо перевода, в который организован индивидуальный отбор;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5) наличие обстоятельств указанных в пунктах 2.2 и 2.3 настоящего Положения (с предоставлением соответствующих документов).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4.2. Решение об индивидуальном отборе для приема либо перевода в класс  профильного обучения и универсальный с изучением отдельных предметов на профильном уровне принимается комиссией исходя из результатов ГИА по профильным  предметам или результатов промежуточной аттестации за курс 10-го класса и дополнительного тестирования по профильным предметам, а также количества ме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ст в кл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ассах.</w:t>
      </w:r>
    </w:p>
    <w:p w:rsidR="007F0671" w:rsidRDefault="00D54114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4.3</w:t>
      </w:r>
      <w:r w:rsidR="007F0671">
        <w:rPr>
          <w:rFonts w:ascii="Times New Roman" w:eastAsia="Times New Roman" w:hAnsi="Times New Roman"/>
          <w:sz w:val="24"/>
          <w:lang w:eastAsia="ru-RU"/>
        </w:rPr>
        <w:t xml:space="preserve">. </w:t>
      </w:r>
      <w:proofErr w:type="gramStart"/>
      <w:r w:rsidR="007F0671">
        <w:rPr>
          <w:rFonts w:ascii="Times New Roman" w:eastAsia="Times New Roman" w:hAnsi="Times New Roman"/>
          <w:sz w:val="24"/>
          <w:lang w:eastAsia="ru-RU"/>
        </w:rPr>
        <w:t>При принятии решения об индивидуальном отборе в классы с профильным обучением и универсальный с изучением отдельных предметов на профильном уровне в случае превышения количества поданных заявлений над общим количеством мест в классе профильного обучения и универсальном с изучением отдельных предметов на профильном уровне и при равенстве показанных обучающимися результатов тестирования по соответствующим учебным предметам или результатов ГИА по профильным предметам</w:t>
      </w:r>
      <w:proofErr w:type="gramEnd"/>
      <w:r w:rsidR="007F0671">
        <w:rPr>
          <w:rFonts w:ascii="Times New Roman" w:eastAsia="Times New Roman" w:hAnsi="Times New Roman"/>
          <w:sz w:val="24"/>
          <w:lang w:eastAsia="ru-RU"/>
        </w:rPr>
        <w:t>, учитываются: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1) победы или призовые места, одержанные или занятые обучающимся в муниципальных, региональных, всероссийских и международных олимпиадах по учебным предметам либо предметам профильного обучения;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2) участия обучающихся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 xml:space="preserve">3) получение обучающимся, зачисляемым в класс профильного обучения либо универсальный с изучением отдельных предметов на профильном уровне,  в порядке перевода из другой образовательной организации среднего общего образования в классе с углубленным изучением </w:t>
      </w:r>
      <w:r>
        <w:rPr>
          <w:rFonts w:ascii="Times New Roman" w:eastAsia="Times New Roman" w:hAnsi="Times New Roman"/>
          <w:sz w:val="24"/>
          <w:lang w:eastAsia="ru-RU"/>
        </w:rPr>
        <w:lastRenderedPageBreak/>
        <w:t>соответствующих отдельных учебных предметов либо в классе соответствующего профильного обучения;</w:t>
      </w:r>
      <w:proofErr w:type="gramEnd"/>
    </w:p>
    <w:p w:rsidR="007F0671" w:rsidRDefault="007F0671" w:rsidP="007F06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4) проживание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на территории, закрепленной за образовательной организацией.</w:t>
      </w:r>
    </w:p>
    <w:p w:rsidR="00C11321" w:rsidRDefault="00D54114" w:rsidP="00D5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</w:t>
      </w:r>
      <w:r w:rsidR="00C11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="00C11321">
        <w:rPr>
          <w:rFonts w:ascii="Times New Roman" w:hAnsi="Times New Roman"/>
          <w:sz w:val="24"/>
          <w:szCs w:val="24"/>
        </w:rPr>
        <w:t>.  На основании представления комиссии  издается приказ директора школы о зачислении учащихся в 10-е профильные классы</w:t>
      </w:r>
      <w:r w:rsidR="00351F45" w:rsidRP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 w:rsidR="008B0BED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C11321">
        <w:rPr>
          <w:rFonts w:ascii="Times New Roman" w:hAnsi="Times New Roman"/>
          <w:sz w:val="24"/>
          <w:szCs w:val="24"/>
        </w:rPr>
        <w:t>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541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 Выпускникам профильных классов школы, окончившим обучение и успешно выдержавшим итоговую аттестацию, выдается аттестат о получении среднего (полного) общего образования с указанием профиля класса и изученных предметов профильного направления.</w:t>
      </w:r>
    </w:p>
    <w:p w:rsidR="003113F3" w:rsidRDefault="003113F3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6955" w:rsidRDefault="00886955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6955" w:rsidRDefault="00886955" w:rsidP="00C1132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86955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Комиссия для организации индивидуального отбора и апелляционная комиссия</w:t>
      </w:r>
    </w:p>
    <w:p w:rsidR="00886955" w:rsidRDefault="00886955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Для открытия профильных классов </w:t>
      </w:r>
      <w:r>
        <w:rPr>
          <w:rFonts w:ascii="Times New Roman" w:eastAsia="Times New Roman" w:hAnsi="Times New Roman"/>
          <w:sz w:val="24"/>
          <w:lang w:eastAsia="ru-RU"/>
        </w:rPr>
        <w:t xml:space="preserve">и универсальных с изучением отдельных предметов на профильном уровне </w:t>
      </w:r>
      <w:r>
        <w:rPr>
          <w:rFonts w:ascii="Times New Roman" w:hAnsi="Times New Roman"/>
          <w:sz w:val="24"/>
          <w:szCs w:val="24"/>
        </w:rPr>
        <w:t>приказом директора школы создается комиссия, которая рассматривает заявления,  представленные заявителями документы, составляет предварительные  списки учащихся профильных классов.</w:t>
      </w:r>
    </w:p>
    <w:p w:rsidR="00886955" w:rsidRDefault="00886955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Для рассмотрения жалоб на результаты индивидуального отбора создается апелляционная комиссия.</w:t>
      </w:r>
    </w:p>
    <w:p w:rsidR="00886955" w:rsidRDefault="00886955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состав комиссии и апелляционной комиссии входят педагогические руководящие работники образовательной организации и представитель Управления образования администрации города Хабаровска, в чью компетенцию входят вопросы участия в индивидуальном отборе</w:t>
      </w:r>
      <w:r w:rsidR="00291117">
        <w:rPr>
          <w:rFonts w:ascii="Times New Roman" w:hAnsi="Times New Roman"/>
          <w:sz w:val="24"/>
          <w:szCs w:val="24"/>
        </w:rPr>
        <w:t>.</w:t>
      </w:r>
    </w:p>
    <w:p w:rsidR="00291117" w:rsidRDefault="00291117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Для организации индивидуального отбора в классы профильного обучения в состав комиссии в обязательном порядке включаются педагогические работники, осуществляющие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соответствующим профильным учебным предметам.</w:t>
      </w:r>
    </w:p>
    <w:p w:rsidR="00291117" w:rsidRDefault="00291117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Лица, входящие в состав комиссии, не могут входить в состав апелляционной комиссии.</w:t>
      </w:r>
    </w:p>
    <w:p w:rsidR="00291117" w:rsidRDefault="00291117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Комиссия и апелляционная комиссия осуществляют свою деятельность в форме заседания. На заседании комиссии и апелляционной комиссии ведется протокол, в котором фиксируются вопросы, внесенные на рассмотрение, а также принятые по ним решения. Протокол подписывается председательствующим на заседании лицом.</w:t>
      </w:r>
    </w:p>
    <w:p w:rsidR="00291117" w:rsidRDefault="00291117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Обучающиеся или родители (законные представители) несовершеннолетнего обучающегося вправе обжаловать результаты индивидуального отбора в апелляционной комиссии в порядке, установленном Федеральным законом от 02.05.2006 года № 59 – ФЗ «О порядке рассмотрения обращений граждан Российской Федерации», либо в судебном порядке.</w:t>
      </w:r>
    </w:p>
    <w:p w:rsidR="00291117" w:rsidRPr="00886955" w:rsidRDefault="00291117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Отказ по результатам индивидуального отбора при приеме в класс профильного обучения</w:t>
      </w:r>
      <w:r w:rsidR="00B2016E">
        <w:rPr>
          <w:rFonts w:ascii="Times New Roman" w:hAnsi="Times New Roman"/>
          <w:sz w:val="24"/>
          <w:szCs w:val="24"/>
        </w:rPr>
        <w:t xml:space="preserve"> не является</w:t>
      </w:r>
      <w:r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B2016E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="00B2016E">
        <w:rPr>
          <w:rFonts w:ascii="Times New Roman" w:hAnsi="Times New Roman"/>
          <w:sz w:val="24"/>
          <w:szCs w:val="24"/>
        </w:rPr>
        <w:t>отчисления</w:t>
      </w:r>
      <w:proofErr w:type="gramEnd"/>
      <w:r w:rsidR="00B2016E">
        <w:rPr>
          <w:rFonts w:ascii="Times New Roman" w:hAnsi="Times New Roman"/>
          <w:sz w:val="24"/>
          <w:szCs w:val="24"/>
        </w:rPr>
        <w:t xml:space="preserve"> обучающегося из образовательной организации или отказа в приеме в образовательную организацию для обучения по основным образовательным программам.</w:t>
      </w:r>
      <w:r w:rsidR="003113F3">
        <w:rPr>
          <w:rFonts w:ascii="Times New Roman" w:hAnsi="Times New Roman"/>
          <w:sz w:val="24"/>
          <w:szCs w:val="24"/>
        </w:rPr>
        <w:t xml:space="preserve"> </w:t>
      </w:r>
    </w:p>
    <w:p w:rsidR="00C11321" w:rsidRDefault="00C11321" w:rsidP="00C1132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C11321" w:rsidRDefault="00EB6A01" w:rsidP="00C1132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1321">
        <w:rPr>
          <w:rFonts w:ascii="Times New Roman" w:hAnsi="Times New Roman"/>
          <w:b/>
          <w:sz w:val="24"/>
          <w:szCs w:val="24"/>
        </w:rPr>
        <w:t>.  Порядок перевода учащихся из  одного профильного класса в другой</w:t>
      </w:r>
    </w:p>
    <w:p w:rsidR="00C11321" w:rsidRDefault="00EB6A01" w:rsidP="00C11321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65D20">
        <w:rPr>
          <w:rFonts w:ascii="Times New Roman" w:hAnsi="Times New Roman"/>
          <w:sz w:val="24"/>
          <w:szCs w:val="24"/>
        </w:rPr>
        <w:t xml:space="preserve">.1. </w:t>
      </w:r>
      <w:r w:rsidR="00C11321">
        <w:rPr>
          <w:rFonts w:ascii="Times New Roman" w:hAnsi="Times New Roman"/>
          <w:sz w:val="24"/>
          <w:szCs w:val="24"/>
        </w:rPr>
        <w:t>Учащиеся 10, 11 профильных классов могут быть переведены из одного профильного класса в другой профильный класс по желанию учащегося и по согласованию с родителями при условии:</w:t>
      </w:r>
    </w:p>
    <w:p w:rsidR="00C11321" w:rsidRDefault="00C11321" w:rsidP="00C113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если учащийся не имеет задолженностей по изучаемым предметам;</w:t>
      </w:r>
    </w:p>
    <w:p w:rsidR="00C11321" w:rsidRDefault="00C11321" w:rsidP="00C113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учащийся обязуется при переводе в течение одного месяца пройти  аттестацию  по профильным предметам.          </w:t>
      </w:r>
    </w:p>
    <w:p w:rsidR="00C11321" w:rsidRDefault="00EB6A0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65D20">
        <w:rPr>
          <w:rFonts w:ascii="Times New Roman" w:hAnsi="Times New Roman"/>
          <w:sz w:val="24"/>
          <w:szCs w:val="24"/>
        </w:rPr>
        <w:t xml:space="preserve">.2. </w:t>
      </w:r>
      <w:r w:rsidR="00C030C9">
        <w:rPr>
          <w:rFonts w:ascii="Times New Roman" w:hAnsi="Times New Roman"/>
          <w:sz w:val="24"/>
          <w:szCs w:val="24"/>
        </w:rPr>
        <w:t>Директор издает приказ о переводе учащегося в другой профильный класс.</w:t>
      </w:r>
    </w:p>
    <w:p w:rsidR="00451666" w:rsidRDefault="00451666">
      <w:r>
        <w:br w:type="page"/>
      </w:r>
    </w:p>
    <w:p w:rsidR="002041C4" w:rsidRDefault="00451666">
      <w:r>
        <w:rPr>
          <w:noProof/>
          <w:lang w:eastAsia="ru-RU"/>
        </w:rPr>
        <w:lastRenderedPageBreak/>
        <w:drawing>
          <wp:inline distT="0" distB="0" distL="0" distR="0">
            <wp:extent cx="6573600" cy="9360000"/>
            <wp:effectExtent l="0" t="0" r="0" b="0"/>
            <wp:docPr id="1" name="Рисунок 1" descr="C:\Users\Patapon\Desktop\Локальные акты\есть\Пачка 03\img_1902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pon\Desktop\Локальные акты\есть\Пачка 03\img_19022015_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1C4" w:rsidSect="00D8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2DE"/>
    <w:multiLevelType w:val="multilevel"/>
    <w:tmpl w:val="A5621F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7D"/>
    <w:rsid w:val="001A397E"/>
    <w:rsid w:val="001D2B1B"/>
    <w:rsid w:val="002041C4"/>
    <w:rsid w:val="002651CD"/>
    <w:rsid w:val="00265D20"/>
    <w:rsid w:val="002816C5"/>
    <w:rsid w:val="00291117"/>
    <w:rsid w:val="003113F3"/>
    <w:rsid w:val="00325F08"/>
    <w:rsid w:val="00351F45"/>
    <w:rsid w:val="003B1053"/>
    <w:rsid w:val="003B728E"/>
    <w:rsid w:val="00451666"/>
    <w:rsid w:val="00523082"/>
    <w:rsid w:val="00592C30"/>
    <w:rsid w:val="00763E85"/>
    <w:rsid w:val="00765D0E"/>
    <w:rsid w:val="00776E51"/>
    <w:rsid w:val="007A562E"/>
    <w:rsid w:val="007C789F"/>
    <w:rsid w:val="007F0671"/>
    <w:rsid w:val="00873E76"/>
    <w:rsid w:val="00886955"/>
    <w:rsid w:val="008A1567"/>
    <w:rsid w:val="008A7A71"/>
    <w:rsid w:val="008B0BED"/>
    <w:rsid w:val="00980736"/>
    <w:rsid w:val="00A0331F"/>
    <w:rsid w:val="00AC6EB4"/>
    <w:rsid w:val="00B2016E"/>
    <w:rsid w:val="00B714DC"/>
    <w:rsid w:val="00C030C9"/>
    <w:rsid w:val="00C11321"/>
    <w:rsid w:val="00C5137A"/>
    <w:rsid w:val="00C9652B"/>
    <w:rsid w:val="00D54114"/>
    <w:rsid w:val="00D8541D"/>
    <w:rsid w:val="00E046A1"/>
    <w:rsid w:val="00E05E88"/>
    <w:rsid w:val="00E92065"/>
    <w:rsid w:val="00EB6A01"/>
    <w:rsid w:val="00EF7A7D"/>
    <w:rsid w:val="00F417FE"/>
    <w:rsid w:val="00F74035"/>
    <w:rsid w:val="00F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87</dc:creator>
  <cp:lastModifiedBy>Patapon</cp:lastModifiedBy>
  <cp:revision>4</cp:revision>
  <cp:lastPrinted>2014-03-11T02:27:00Z</cp:lastPrinted>
  <dcterms:created xsi:type="dcterms:W3CDTF">2015-02-19T01:12:00Z</dcterms:created>
  <dcterms:modified xsi:type="dcterms:W3CDTF">2015-02-19T03:32:00Z</dcterms:modified>
</cp:coreProperties>
</file>