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45" w:rsidRDefault="00487745" w:rsidP="0048774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B5152B">
        <w:rPr>
          <w:sz w:val="28"/>
          <w:szCs w:val="28"/>
        </w:rPr>
        <w:t>ЕНО</w:t>
      </w:r>
    </w:p>
    <w:p w:rsidR="00487745" w:rsidRDefault="00487745" w:rsidP="00487745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№68</w:t>
      </w:r>
    </w:p>
    <w:p w:rsidR="00487745" w:rsidRDefault="00487745" w:rsidP="004877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487745" w:rsidRDefault="00487745" w:rsidP="0048774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A6390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DA6390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DA6390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г.</w:t>
      </w:r>
    </w:p>
    <w:p w:rsidR="007C38ED" w:rsidRDefault="007C38ED" w:rsidP="007C38ED">
      <w:pPr>
        <w:jc w:val="right"/>
        <w:rPr>
          <w:sz w:val="28"/>
          <w:szCs w:val="28"/>
        </w:rPr>
      </w:pPr>
    </w:p>
    <w:p w:rsidR="007C38ED" w:rsidRDefault="007C38ED" w:rsidP="007C38ED">
      <w:pPr>
        <w:jc w:val="both"/>
        <w:rPr>
          <w:sz w:val="28"/>
          <w:szCs w:val="28"/>
        </w:rPr>
      </w:pPr>
    </w:p>
    <w:p w:rsidR="007C38ED" w:rsidRPr="00487745" w:rsidRDefault="002914CF" w:rsidP="007C38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C38ED" w:rsidRPr="00487745">
        <w:rPr>
          <w:b/>
          <w:sz w:val="22"/>
          <w:szCs w:val="22"/>
        </w:rPr>
        <w:t>оложение</w:t>
      </w:r>
    </w:p>
    <w:p w:rsidR="007C38ED" w:rsidRPr="00487745" w:rsidRDefault="007C38ED" w:rsidP="007C38ED">
      <w:pPr>
        <w:jc w:val="center"/>
        <w:rPr>
          <w:b/>
          <w:sz w:val="22"/>
          <w:szCs w:val="22"/>
        </w:rPr>
      </w:pPr>
      <w:r w:rsidRPr="00487745">
        <w:rPr>
          <w:b/>
          <w:sz w:val="22"/>
          <w:szCs w:val="22"/>
        </w:rPr>
        <w:t>о совете муниципального образования по вопросам регламентации</w:t>
      </w:r>
    </w:p>
    <w:p w:rsidR="007C38ED" w:rsidRPr="00487745" w:rsidRDefault="007C38ED" w:rsidP="007C38ED">
      <w:pPr>
        <w:jc w:val="center"/>
        <w:rPr>
          <w:b/>
          <w:sz w:val="22"/>
          <w:szCs w:val="22"/>
        </w:rPr>
      </w:pPr>
      <w:r w:rsidRPr="00487745">
        <w:rPr>
          <w:b/>
          <w:sz w:val="22"/>
          <w:szCs w:val="22"/>
        </w:rPr>
        <w:t>доступа к информации в Интернете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 xml:space="preserve">1. В соответствии с настоящим Положением о Совете муниципального образования по вопросам регламентации доступа к информации в Интернете (далее – «Совет») целью создания Совета является обеспечение разработки и принятия мер для исключения доступа учащихся к ресурсам сети Интернет, содержащим информацию, несовместимую с задачами образования и воспитания учащихся. 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2. Задачами Совета являются: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обобщение опыта работы Общественных Советов Школ образовательных учреждений, расположенных на территории соответствующего муниципального образования, разработка предложений по совершенствованию их работы;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разработка предложений по учету основных социокультурных особенностей при формировании механизмов управления доступом пользователей общеобразовательных учреждений к ресурсам сети Интернет, а также их защиты от контактов с информацией, противоречащей целям образования и воспитания;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 xml:space="preserve">- разработка предложений, позволяющих на уровне соответствующего муниципального образования и отдельных общеобразовательных учреждений решать вопросы регулирования доступа учащихся к отдельным видам ресурсов с учетом социокультурных особенностей муниципального образования и/или конкретного населенного пункта; 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подготовка предложений по совершенствованию применения классификатора информации, доступ к которой учащихся общеобразовательных учреждений должен быть исключен.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 xml:space="preserve">3. Совет создается при муниципальном органе управления образованием и является  независимым экспертно-консультативным органом. 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4. Совет создается из представителей муниципального органа управления образованием, представителей педагогических коллективов, родительских комитетов и ученического самоуправления в порядке, определяемом муниципальным органом управления образованием.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 xml:space="preserve">5. Очередные Собрания Совета проходят с периодичностью, установленной Советом. 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6. Принятие решений по вопросам политики доступа к ресурсам/группам ресурсов сети Интернет осуществляется Советом самостоятельно либо с привлечением экспертов, в качестве которых могут привлекаться: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преподаватели образовательного учреждения и других образовательных учреждений;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лица, имеющие специальные знания либо опыт работы в соответствующих областях;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представители органов управления образованием других уровней (по согласованию);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родители учащихся.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7. При принятии решения Совет и эксперты должны руководствоваться: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законодательством Российской Федерации;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интересами учащихся, целями образовательного процесса;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  <w:r w:rsidRPr="00487745">
        <w:rPr>
          <w:sz w:val="22"/>
          <w:szCs w:val="22"/>
        </w:rPr>
        <w:t>- рекомендациями профильных органов и организаций в сфере классификации ресурсов сети Интернет.</w:t>
      </w: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7C38ED" w:rsidRPr="00487745" w:rsidRDefault="007C38ED" w:rsidP="007C38ED">
      <w:pPr>
        <w:ind w:firstLine="720"/>
        <w:jc w:val="both"/>
        <w:rPr>
          <w:sz w:val="22"/>
          <w:szCs w:val="22"/>
        </w:rPr>
      </w:pPr>
    </w:p>
    <w:p w:rsidR="001E4A78" w:rsidRPr="00487745" w:rsidRDefault="001E4A78">
      <w:pPr>
        <w:rPr>
          <w:sz w:val="22"/>
          <w:szCs w:val="22"/>
        </w:rPr>
      </w:pPr>
    </w:p>
    <w:sectPr w:rsidR="001E4A78" w:rsidRPr="00487745" w:rsidSect="00487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ED"/>
    <w:rsid w:val="001E4A78"/>
    <w:rsid w:val="002914CF"/>
    <w:rsid w:val="00487745"/>
    <w:rsid w:val="007C38ED"/>
    <w:rsid w:val="00AD36BC"/>
    <w:rsid w:val="00B5152B"/>
    <w:rsid w:val="00D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9</cp:revision>
  <dcterms:created xsi:type="dcterms:W3CDTF">2013-09-17T09:34:00Z</dcterms:created>
  <dcterms:modified xsi:type="dcterms:W3CDTF">2014-01-13T05:44:00Z</dcterms:modified>
</cp:coreProperties>
</file>